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3869A" w14:textId="77777777" w:rsidR="002B2BEF" w:rsidRPr="009A11EE" w:rsidRDefault="002B2BEF" w:rsidP="002B2BEF">
      <w:pPr>
        <w:jc w:val="center"/>
        <w:rPr>
          <w:b/>
          <w:sz w:val="28"/>
          <w:szCs w:val="28"/>
          <w:lang w:val="en-US"/>
        </w:rPr>
      </w:pPr>
    </w:p>
    <w:p w14:paraId="71BF811C" w14:textId="77777777" w:rsidR="002B2BEF" w:rsidRPr="00850AE3" w:rsidRDefault="002B2BEF" w:rsidP="002B2BEF">
      <w:pPr>
        <w:jc w:val="center"/>
        <w:rPr>
          <w:b/>
          <w:sz w:val="28"/>
          <w:szCs w:val="28"/>
        </w:rPr>
      </w:pPr>
      <w:r w:rsidRPr="00850AE3">
        <w:rPr>
          <w:b/>
          <w:sz w:val="28"/>
          <w:szCs w:val="28"/>
        </w:rPr>
        <w:t xml:space="preserve">Пояснительная записка </w:t>
      </w:r>
    </w:p>
    <w:p w14:paraId="5AC904BC" w14:textId="77777777" w:rsidR="002B2BEF" w:rsidRPr="00850AE3" w:rsidRDefault="002B2BEF" w:rsidP="002B2BEF">
      <w:pPr>
        <w:jc w:val="center"/>
        <w:rPr>
          <w:b/>
          <w:sz w:val="28"/>
          <w:szCs w:val="28"/>
        </w:rPr>
      </w:pPr>
      <w:r w:rsidRPr="00850AE3">
        <w:rPr>
          <w:b/>
          <w:sz w:val="28"/>
          <w:szCs w:val="28"/>
        </w:rPr>
        <w:t xml:space="preserve">к уточнению бюджета городского округа Жуковский на 2023 год </w:t>
      </w:r>
    </w:p>
    <w:p w14:paraId="6CC779FC" w14:textId="77777777" w:rsidR="002B2BEF" w:rsidRPr="00850AE3" w:rsidRDefault="002B2BEF" w:rsidP="002B2BEF">
      <w:pPr>
        <w:jc w:val="center"/>
        <w:rPr>
          <w:b/>
          <w:sz w:val="28"/>
          <w:szCs w:val="28"/>
        </w:rPr>
      </w:pPr>
      <w:r w:rsidRPr="00850AE3">
        <w:rPr>
          <w:b/>
          <w:sz w:val="28"/>
          <w:szCs w:val="28"/>
        </w:rPr>
        <w:t xml:space="preserve">и на плановый период 2024 и 2025 годов </w:t>
      </w:r>
    </w:p>
    <w:p w14:paraId="3B9FA2A5" w14:textId="77777777" w:rsidR="002B2BEF" w:rsidRPr="00850AE3" w:rsidRDefault="002B2BEF" w:rsidP="002B2BEF">
      <w:pPr>
        <w:jc w:val="both"/>
        <w:rPr>
          <w:b/>
        </w:rPr>
      </w:pPr>
    </w:p>
    <w:p w14:paraId="762F7592" w14:textId="77777777" w:rsidR="002B2BEF" w:rsidRPr="00850AE3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850AE3">
        <w:rPr>
          <w:sz w:val="28"/>
          <w:szCs w:val="28"/>
        </w:rPr>
        <w:t>В представленном проекте Решения отражены изменения, связанные с текущим исполнением бюджета городского округа Жуковский, а именно:</w:t>
      </w:r>
    </w:p>
    <w:p w14:paraId="15BE55E2" w14:textId="77777777" w:rsidR="002B2BEF" w:rsidRPr="00850AE3" w:rsidRDefault="002B2BEF" w:rsidP="002B2BEF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850AE3">
        <w:rPr>
          <w:bCs/>
          <w:sz w:val="28"/>
          <w:szCs w:val="28"/>
        </w:rPr>
        <w:t xml:space="preserve">- уточняются и перераспределяются суммы по налоговым и неналоговым доходам с учетом фактических поступлений; </w:t>
      </w:r>
    </w:p>
    <w:p w14:paraId="41F16BAF" w14:textId="77777777" w:rsidR="002B2BEF" w:rsidRPr="00850AE3" w:rsidRDefault="002B2BEF" w:rsidP="002B2BEF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850AE3">
        <w:rPr>
          <w:bCs/>
          <w:sz w:val="28"/>
          <w:szCs w:val="28"/>
        </w:rPr>
        <w:t>- уточняются и перераспределяются расходы бюджета в связи со сложившейся экономией по проведенным конкурсным процедурам, а также с учетом необходимости финансового обеспечения ряда мероприятий;</w:t>
      </w:r>
    </w:p>
    <w:p w14:paraId="65BCF555" w14:textId="77777777" w:rsidR="002B2BEF" w:rsidRPr="00850AE3" w:rsidRDefault="002B2BEF" w:rsidP="002B2BEF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850AE3">
        <w:rPr>
          <w:bCs/>
          <w:sz w:val="28"/>
          <w:szCs w:val="28"/>
        </w:rPr>
        <w:t xml:space="preserve">- уточняется объем межбюджетных трансфертов по данным отраслевых Министерств Московской области. </w:t>
      </w:r>
    </w:p>
    <w:p w14:paraId="1D1CB923" w14:textId="77777777" w:rsidR="002B2BEF" w:rsidRPr="00850AE3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850AE3">
        <w:rPr>
          <w:sz w:val="28"/>
          <w:szCs w:val="28"/>
        </w:rPr>
        <w:t>Изменения затронут текущий 2023 финансовый год и плановый период 2024 - 2025 годов.</w:t>
      </w:r>
    </w:p>
    <w:p w14:paraId="71F745D5" w14:textId="77777777" w:rsidR="002B2BEF" w:rsidRPr="00850AE3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850AE3">
        <w:rPr>
          <w:sz w:val="28"/>
          <w:szCs w:val="28"/>
        </w:rPr>
        <w:t>К утверждению представлены следующие основные характеристики бюджета городского округа Жуковский:</w:t>
      </w:r>
    </w:p>
    <w:p w14:paraId="29DFACB4" w14:textId="77777777" w:rsidR="002B2BEF" w:rsidRPr="00EC499C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EC499C">
        <w:rPr>
          <w:sz w:val="28"/>
          <w:szCs w:val="28"/>
        </w:rPr>
        <w:t xml:space="preserve">Объем </w:t>
      </w:r>
      <w:r w:rsidRPr="00EC499C">
        <w:rPr>
          <w:b/>
          <w:sz w:val="28"/>
          <w:szCs w:val="28"/>
        </w:rPr>
        <w:t>доходов</w:t>
      </w:r>
      <w:r w:rsidRPr="00EC499C">
        <w:rPr>
          <w:sz w:val="28"/>
          <w:szCs w:val="28"/>
        </w:rPr>
        <w:t xml:space="preserve"> на 2023 год</w:t>
      </w:r>
      <w:r w:rsidRPr="00EC499C">
        <w:rPr>
          <w:b/>
          <w:sz w:val="28"/>
          <w:szCs w:val="28"/>
        </w:rPr>
        <w:t xml:space="preserve"> </w:t>
      </w:r>
      <w:r w:rsidRPr="00EC499C">
        <w:rPr>
          <w:sz w:val="28"/>
          <w:szCs w:val="28"/>
        </w:rPr>
        <w:t xml:space="preserve">предлагается принять в сумме </w:t>
      </w:r>
      <w:r w:rsidRPr="00EC499C">
        <w:rPr>
          <w:b/>
          <w:bCs/>
          <w:sz w:val="28"/>
          <w:szCs w:val="28"/>
        </w:rPr>
        <w:t>6</w:t>
      </w:r>
      <w:r w:rsidRPr="00EC499C">
        <w:rPr>
          <w:b/>
          <w:bCs/>
          <w:sz w:val="28"/>
          <w:szCs w:val="28"/>
          <w:lang w:val="en-US"/>
        </w:rPr>
        <w:t> </w:t>
      </w:r>
      <w:r w:rsidRPr="00EC499C">
        <w:rPr>
          <w:b/>
          <w:sz w:val="28"/>
          <w:szCs w:val="28"/>
        </w:rPr>
        <w:t>млрд 418 млн 319 тыс. рублей</w:t>
      </w:r>
      <w:r w:rsidRPr="00EC499C">
        <w:rPr>
          <w:sz w:val="28"/>
          <w:szCs w:val="28"/>
        </w:rPr>
        <w:t xml:space="preserve">, что на 8 млн 023 тыс. рублей меньше, чем в ранее утвержденном бюджете. </w:t>
      </w:r>
    </w:p>
    <w:p w14:paraId="04F14A5D" w14:textId="77777777" w:rsidR="002B2BEF" w:rsidRPr="00EC499C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EC499C">
        <w:rPr>
          <w:sz w:val="28"/>
          <w:szCs w:val="28"/>
        </w:rPr>
        <w:t>Необходимо отметить, что снижение доходов бюджета обусловлено корректировкой плановых назначений по межбюджетным трансфертам в соответствии с уведомлениями, полученными от Главных распорядителей бюджетных средств Московской области.</w:t>
      </w:r>
    </w:p>
    <w:p w14:paraId="37BE8483" w14:textId="77777777" w:rsidR="002B2BEF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EC499C">
        <w:rPr>
          <w:sz w:val="28"/>
          <w:szCs w:val="28"/>
        </w:rPr>
        <w:t xml:space="preserve">Учитывая фактически сложившееся исполнение бюджета по доходам, предлагается скорректировать плановые назначения «внутри» </w:t>
      </w:r>
      <w:r w:rsidRPr="00C002F0">
        <w:rPr>
          <w:sz w:val="28"/>
          <w:szCs w:val="28"/>
          <w:u w:val="single"/>
        </w:rPr>
        <w:t>налоговых и неналоговых доходов</w:t>
      </w:r>
      <w:r>
        <w:rPr>
          <w:sz w:val="28"/>
          <w:szCs w:val="28"/>
        </w:rPr>
        <w:t>, п</w:t>
      </w:r>
      <w:r w:rsidRPr="00EC499C">
        <w:rPr>
          <w:sz w:val="28"/>
          <w:szCs w:val="28"/>
        </w:rPr>
        <w:t>ри этом</w:t>
      </w:r>
      <w:r>
        <w:rPr>
          <w:sz w:val="28"/>
          <w:szCs w:val="28"/>
        </w:rPr>
        <w:t xml:space="preserve"> общая</w:t>
      </w:r>
      <w:r w:rsidRPr="00EC499C">
        <w:rPr>
          <w:sz w:val="28"/>
          <w:szCs w:val="28"/>
        </w:rPr>
        <w:t xml:space="preserve"> сумма </w:t>
      </w:r>
      <w:r>
        <w:rPr>
          <w:iCs/>
          <w:sz w:val="28"/>
          <w:szCs w:val="28"/>
        </w:rPr>
        <w:t>поступлений по ним</w:t>
      </w:r>
      <w:r w:rsidRPr="00EC499C">
        <w:rPr>
          <w:sz w:val="28"/>
          <w:szCs w:val="28"/>
        </w:rPr>
        <w:t xml:space="preserve"> остается неизменной и составляет 2 млрд 671 млн 445 тыс. рублей</w:t>
      </w:r>
      <w:r>
        <w:rPr>
          <w:sz w:val="28"/>
          <w:szCs w:val="28"/>
        </w:rPr>
        <w:t>.</w:t>
      </w:r>
    </w:p>
    <w:p w14:paraId="22EE6E4F" w14:textId="77777777" w:rsidR="002B2BEF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В основном скорректированы плановые суммы по следующим доходным источникам:</w:t>
      </w:r>
    </w:p>
    <w:p w14:paraId="300A8293" w14:textId="77777777" w:rsidR="002B2BEF" w:rsidRPr="002A6F48" w:rsidRDefault="002B2BEF" w:rsidP="002B2BEF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2A6F4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сумма по подоходному </w:t>
      </w:r>
      <w:r w:rsidRPr="002A6F48">
        <w:rPr>
          <w:bCs/>
          <w:sz w:val="28"/>
          <w:szCs w:val="28"/>
        </w:rPr>
        <w:t>налог</w:t>
      </w:r>
      <w:r>
        <w:rPr>
          <w:bCs/>
          <w:sz w:val="28"/>
          <w:szCs w:val="28"/>
        </w:rPr>
        <w:t xml:space="preserve">у </w:t>
      </w:r>
      <w:r w:rsidRPr="002A6F48">
        <w:rPr>
          <w:bCs/>
          <w:sz w:val="28"/>
          <w:szCs w:val="28"/>
        </w:rPr>
        <w:t>в виде фиксированных авансовых платежей с доходов, полученных физическими лицами, являющимися иностранными гражданами, умень</w:t>
      </w:r>
      <w:r>
        <w:rPr>
          <w:bCs/>
          <w:sz w:val="28"/>
          <w:szCs w:val="28"/>
        </w:rPr>
        <w:t xml:space="preserve">шена на </w:t>
      </w:r>
      <w:r w:rsidRPr="002A6F48">
        <w:rPr>
          <w:bCs/>
          <w:sz w:val="28"/>
          <w:szCs w:val="28"/>
        </w:rPr>
        <w:t xml:space="preserve">2 млн 400 тыс. рублей в связи со сложившимся фактическим исполнением на текущий момент; </w:t>
      </w:r>
    </w:p>
    <w:p w14:paraId="1E400BE2" w14:textId="77777777" w:rsidR="002B2BEF" w:rsidRPr="002A6F48" w:rsidRDefault="002B2BEF" w:rsidP="002B2BEF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2A6F4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по </w:t>
      </w:r>
      <w:r w:rsidRPr="002A6F48">
        <w:rPr>
          <w:bCs/>
          <w:sz w:val="28"/>
          <w:szCs w:val="28"/>
        </w:rPr>
        <w:t>налог</w:t>
      </w:r>
      <w:r>
        <w:rPr>
          <w:bCs/>
          <w:sz w:val="28"/>
          <w:szCs w:val="28"/>
        </w:rPr>
        <w:t>у</w:t>
      </w:r>
      <w:r w:rsidRPr="002A6F48">
        <w:rPr>
          <w:bCs/>
          <w:sz w:val="28"/>
          <w:szCs w:val="28"/>
        </w:rPr>
        <w:t>, на доходы физических лиц в части суммы налога, превышающей 650 тыс. рублей, уменьшен</w:t>
      </w:r>
      <w:r>
        <w:rPr>
          <w:bCs/>
          <w:sz w:val="28"/>
          <w:szCs w:val="28"/>
        </w:rPr>
        <w:t>ие составило</w:t>
      </w:r>
      <w:r w:rsidRPr="002A6F48">
        <w:rPr>
          <w:bCs/>
          <w:sz w:val="28"/>
          <w:szCs w:val="28"/>
        </w:rPr>
        <w:t xml:space="preserve"> 19 млн рублей в связи с тем, что часть поступлений с 2023 года отражается на КБК «Налог на доходы физических лиц в отношении доходов от долевого участия в организации, полученных в виде дивидендов (в части суммы налога, превышающей 650 тыс. </w:t>
      </w:r>
      <w:r w:rsidRPr="002A6F48">
        <w:rPr>
          <w:bCs/>
          <w:sz w:val="28"/>
          <w:szCs w:val="28"/>
        </w:rPr>
        <w:lastRenderedPageBreak/>
        <w:t xml:space="preserve">рублей)», который, в свою очередь, предлагается увеличить на 21 млн 400 тыс. рублей; </w:t>
      </w:r>
    </w:p>
    <w:p w14:paraId="1A14A5B6" w14:textId="77777777" w:rsidR="002B2BEF" w:rsidRPr="002A6F48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2A6F48">
        <w:rPr>
          <w:sz w:val="28"/>
          <w:szCs w:val="28"/>
        </w:rPr>
        <w:t>- налог, взимаемый в связи с применением специального налогового режима "Автоматизированной упрощенной системы налогообложения", введенного с 2023 года, предлагается увеличить на 712 тыс. рублей, в связи с фактическими поступлениями. Годовые плановые назначения составят 1 000 тыс. рублей;</w:t>
      </w:r>
    </w:p>
    <w:p w14:paraId="2525EAF8" w14:textId="70DB22EC" w:rsidR="002B2BEF" w:rsidRPr="005F0B2D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5F0B2D">
        <w:rPr>
          <w:sz w:val="28"/>
          <w:szCs w:val="28"/>
        </w:rPr>
        <w:t>-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договора аренды указанных земельных участков предлагается уменьшить на 9 млн 179 тыс. рублей. Плановые назначения по данному доходному источнику составят 100 млн. рублей;</w:t>
      </w:r>
    </w:p>
    <w:p w14:paraId="3AB3FA3F" w14:textId="77777777" w:rsidR="002B2BEF" w:rsidRPr="008751A2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8751A2">
        <w:rPr>
          <w:sz w:val="28"/>
          <w:szCs w:val="28"/>
        </w:rPr>
        <w:t>- доходы, получаемые в виде арендной платы за земли, находящиеся в собственности городских округов увеличены на 951 тыс. рублей в связи с фактическим поступлением средств по данному доходному источнику;</w:t>
      </w:r>
    </w:p>
    <w:p w14:paraId="259407AC" w14:textId="339FE51D" w:rsidR="002B2BEF" w:rsidRPr="006937CD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6937CD">
        <w:rPr>
          <w:sz w:val="28"/>
          <w:szCs w:val="28"/>
        </w:rPr>
        <w:t>- доходы от сдачи в аренду имущества, составляющее казну городских округов уменьшены на 5 млн 319 тыс. рублей, что составит 21 млн 740 тыс. рублей</w:t>
      </w:r>
      <w:r>
        <w:rPr>
          <w:sz w:val="28"/>
          <w:szCs w:val="28"/>
        </w:rPr>
        <w:t>;</w:t>
      </w:r>
    </w:p>
    <w:p w14:paraId="3AF72195" w14:textId="77777777" w:rsidR="002B2BEF" w:rsidRPr="00E951E1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E951E1">
        <w:rPr>
          <w:sz w:val="28"/>
          <w:szCs w:val="28"/>
        </w:rPr>
        <w:t xml:space="preserve">- платежи за рекламные конструкции предлагается увеличить на 731 тыс. рублей и нестационарные торговые объекты </w:t>
      </w:r>
      <w:r>
        <w:rPr>
          <w:sz w:val="28"/>
          <w:szCs w:val="28"/>
        </w:rPr>
        <w:t>на</w:t>
      </w:r>
      <w:r w:rsidRPr="00E951E1">
        <w:rPr>
          <w:sz w:val="28"/>
          <w:szCs w:val="28"/>
        </w:rPr>
        <w:t xml:space="preserve"> 1 млн 391 тыс. рублей, </w:t>
      </w:r>
      <w:r w:rsidRPr="00E951E1">
        <w:rPr>
          <w:bCs/>
          <w:sz w:val="28"/>
          <w:szCs w:val="28"/>
        </w:rPr>
        <w:t>с учетом данных, предоставленных главными администраторами доходов</w:t>
      </w:r>
      <w:r w:rsidRPr="00E951E1">
        <w:rPr>
          <w:sz w:val="28"/>
          <w:szCs w:val="28"/>
        </w:rPr>
        <w:t>;</w:t>
      </w:r>
    </w:p>
    <w:p w14:paraId="35D031A3" w14:textId="77777777" w:rsidR="002B2BEF" w:rsidRPr="00D75172" w:rsidRDefault="002B2BEF" w:rsidP="002B2BEF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D75172">
        <w:rPr>
          <w:bCs/>
          <w:sz w:val="28"/>
          <w:szCs w:val="28"/>
        </w:rPr>
        <w:t>- доходы от продажи земельных участков, государственная собственность на которые не разграничена, предлагается увеличить на 25 млн 628 тыс. рублей в связи с фактически сложившимся исполнением;</w:t>
      </w:r>
    </w:p>
    <w:p w14:paraId="0F0D1242" w14:textId="084597BF" w:rsidR="002B2BEF" w:rsidRPr="006937CD" w:rsidRDefault="002B2BEF" w:rsidP="002B2BEF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6937CD">
        <w:rPr>
          <w:bCs/>
          <w:sz w:val="28"/>
          <w:szCs w:val="28"/>
        </w:rPr>
        <w:t>- доходы от реализации муниципального имущества предлагается уменьшить на 1 млн 714 тыс. рублей и доходы от продажи земельных участков, находящихся в собственности городских округов, уменьшить на 15 млн 300 тыс.</w:t>
      </w:r>
      <w:r>
        <w:rPr>
          <w:bCs/>
          <w:sz w:val="28"/>
          <w:szCs w:val="28"/>
        </w:rPr>
        <w:t xml:space="preserve"> рублей;</w:t>
      </w:r>
    </w:p>
    <w:p w14:paraId="038231DE" w14:textId="77777777" w:rsidR="002B2BEF" w:rsidRPr="00411500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411500">
        <w:rPr>
          <w:bCs/>
          <w:sz w:val="28"/>
          <w:szCs w:val="28"/>
        </w:rPr>
        <w:t>- плату за увеличение площади земельных участков, находящихся в частной собственности, предлагается увеличить на 877 тыс. рублей по данным главного администратора доходов и в связи с фактическим исполнением. План на год составит 2 млн 435 тыс. рублей</w:t>
      </w:r>
      <w:r>
        <w:rPr>
          <w:bCs/>
          <w:sz w:val="28"/>
          <w:szCs w:val="28"/>
        </w:rPr>
        <w:t>;</w:t>
      </w:r>
    </w:p>
    <w:p w14:paraId="397C0B02" w14:textId="0D1DD741" w:rsidR="002B2BEF" w:rsidRPr="00581DE9" w:rsidRDefault="002B2BEF" w:rsidP="002B2BEF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581DE9">
        <w:rPr>
          <w:bCs/>
          <w:sz w:val="28"/>
          <w:szCs w:val="28"/>
        </w:rPr>
        <w:t xml:space="preserve">- </w:t>
      </w:r>
      <w:r w:rsidRPr="00581DE9">
        <w:rPr>
          <w:sz w:val="28"/>
          <w:szCs w:val="28"/>
        </w:rPr>
        <w:t>штрафы, санкции, возмещение ущерба предлагается увеличить на 965 тыс. рублей, что составит 34 млн 639 тыс. рублей</w:t>
      </w:r>
      <w:r>
        <w:rPr>
          <w:sz w:val="28"/>
          <w:szCs w:val="28"/>
        </w:rPr>
        <w:t>.</w:t>
      </w:r>
    </w:p>
    <w:p w14:paraId="66BF1F45" w14:textId="77777777" w:rsidR="002B2BEF" w:rsidRPr="00C002F0" w:rsidRDefault="002B2BEF" w:rsidP="002B2BEF">
      <w:pPr>
        <w:spacing w:line="276" w:lineRule="auto"/>
        <w:ind w:firstLine="708"/>
        <w:jc w:val="both"/>
        <w:rPr>
          <w:sz w:val="28"/>
          <w:szCs w:val="28"/>
        </w:rPr>
      </w:pPr>
      <w:r w:rsidRPr="00C002F0">
        <w:rPr>
          <w:bCs/>
          <w:sz w:val="28"/>
          <w:szCs w:val="28"/>
          <w:u w:val="single"/>
        </w:rPr>
        <w:t>Безвозмездные поступления</w:t>
      </w:r>
      <w:r w:rsidRPr="00C002F0">
        <w:rPr>
          <w:sz w:val="28"/>
          <w:szCs w:val="28"/>
          <w:u w:val="single"/>
        </w:rPr>
        <w:t xml:space="preserve"> из бюджетов других уровней</w:t>
      </w:r>
      <w:r w:rsidRPr="00C002F0">
        <w:rPr>
          <w:sz w:val="28"/>
          <w:szCs w:val="28"/>
        </w:rPr>
        <w:t xml:space="preserve"> </w:t>
      </w:r>
      <w:r w:rsidRPr="00C002F0">
        <w:rPr>
          <w:bCs/>
          <w:sz w:val="28"/>
          <w:szCs w:val="28"/>
        </w:rPr>
        <w:t xml:space="preserve">составят </w:t>
      </w:r>
      <w:r w:rsidRPr="00C002F0">
        <w:rPr>
          <w:bCs/>
          <w:sz w:val="28"/>
          <w:szCs w:val="28"/>
        </w:rPr>
        <w:br/>
        <w:t>3 млрд 784 млн 477 тыс. рублей, что на</w:t>
      </w:r>
      <w:r w:rsidRPr="00C002F0">
        <w:rPr>
          <w:sz w:val="28"/>
          <w:szCs w:val="28"/>
        </w:rPr>
        <w:t xml:space="preserve"> 8 млн 023 тыс. рублей</w:t>
      </w:r>
      <w:r w:rsidRPr="00C002F0">
        <w:rPr>
          <w:bCs/>
          <w:sz w:val="28"/>
          <w:szCs w:val="28"/>
        </w:rPr>
        <w:t xml:space="preserve"> меньше, чем в ранее утвержденном бюджете. Учтены корректировки по межбюджетным трансфертам, </w:t>
      </w:r>
      <w:r w:rsidRPr="00C002F0">
        <w:rPr>
          <w:sz w:val="28"/>
          <w:szCs w:val="28"/>
        </w:rPr>
        <w:t xml:space="preserve">в том числе уменьшение субсидий на 16 млн 569 тыс. рублей и </w:t>
      </w:r>
      <w:r w:rsidRPr="00C002F0">
        <w:rPr>
          <w:sz w:val="28"/>
          <w:szCs w:val="28"/>
        </w:rPr>
        <w:lastRenderedPageBreak/>
        <w:t>уменьшение субвенций на 143 тыс. рублей, а также увеличение иных межбюджетных трансфертов на 8 млн 689 тыс. рублей.</w:t>
      </w:r>
    </w:p>
    <w:p w14:paraId="4D1F8836" w14:textId="77777777" w:rsidR="002B2BEF" w:rsidRPr="00C002F0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C002F0">
        <w:rPr>
          <w:sz w:val="28"/>
          <w:szCs w:val="28"/>
        </w:rPr>
        <w:t>Скорректированы суммы по следующим</w:t>
      </w:r>
      <w:r w:rsidRPr="00C002F0">
        <w:rPr>
          <w:b/>
          <w:sz w:val="28"/>
          <w:szCs w:val="28"/>
        </w:rPr>
        <w:t xml:space="preserve"> </w:t>
      </w:r>
      <w:r w:rsidRPr="00C002F0">
        <w:rPr>
          <w:bCs/>
          <w:sz w:val="28"/>
          <w:szCs w:val="28"/>
          <w:u w:val="single"/>
        </w:rPr>
        <w:t>субсидиям</w:t>
      </w:r>
      <w:r w:rsidRPr="00C002F0">
        <w:rPr>
          <w:sz w:val="28"/>
          <w:szCs w:val="28"/>
        </w:rPr>
        <w:t>:</w:t>
      </w:r>
    </w:p>
    <w:p w14:paraId="4DB959E8" w14:textId="77777777" w:rsidR="002B2BEF" w:rsidRPr="00C002F0" w:rsidRDefault="002B2BEF" w:rsidP="002B2BEF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C002F0">
        <w:rPr>
          <w:sz w:val="28"/>
          <w:szCs w:val="28"/>
        </w:rPr>
        <w:t xml:space="preserve">- субсидию на обеспечение оснащения муниципальных организаций, в том числе структурных подразделений, государственными символами Российской Федерации уменьшить на </w:t>
      </w:r>
      <w:r w:rsidRPr="00C002F0">
        <w:rPr>
          <w:bCs/>
          <w:sz w:val="28"/>
          <w:szCs w:val="28"/>
        </w:rPr>
        <w:t>471 тыс. рублей, что составит 654 тыс. рублей;</w:t>
      </w:r>
    </w:p>
    <w:p w14:paraId="5ABAEE66" w14:textId="77777777" w:rsidR="002B2BEF" w:rsidRPr="00C002F0" w:rsidRDefault="002B2BEF" w:rsidP="002B2BEF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C002F0">
        <w:rPr>
          <w:sz w:val="28"/>
          <w:szCs w:val="28"/>
        </w:rPr>
        <w:t>- субсидию на мероприятия по проведению капитального ремонта в муниципальных общеобразовательных организациях Москов</w:t>
      </w:r>
      <w:r>
        <w:rPr>
          <w:sz w:val="28"/>
          <w:szCs w:val="28"/>
        </w:rPr>
        <w:t>с</w:t>
      </w:r>
      <w:r w:rsidRPr="00C002F0">
        <w:rPr>
          <w:sz w:val="28"/>
          <w:szCs w:val="28"/>
        </w:rPr>
        <w:t xml:space="preserve">кой области уменьшить на 20 млн </w:t>
      </w:r>
      <w:r w:rsidRPr="00C002F0">
        <w:rPr>
          <w:bCs/>
          <w:sz w:val="28"/>
          <w:szCs w:val="28"/>
        </w:rPr>
        <w:t>669 тыс. рублей, что составит 219 млн 916 тыс. рублей;</w:t>
      </w:r>
    </w:p>
    <w:p w14:paraId="5058A615" w14:textId="77777777" w:rsidR="002B2BEF" w:rsidRPr="00C002F0" w:rsidRDefault="002B2BEF" w:rsidP="002B2BEF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C002F0">
        <w:rPr>
          <w:sz w:val="28"/>
          <w:szCs w:val="28"/>
        </w:rPr>
        <w:t>- субсидию на мероприятия по проведению капитального ремонта в муниципальных дошкольных организациях Москов</w:t>
      </w:r>
      <w:r>
        <w:rPr>
          <w:sz w:val="28"/>
          <w:szCs w:val="28"/>
        </w:rPr>
        <w:t>с</w:t>
      </w:r>
      <w:r w:rsidRPr="00C002F0">
        <w:rPr>
          <w:sz w:val="28"/>
          <w:szCs w:val="28"/>
        </w:rPr>
        <w:t xml:space="preserve">кой области увеличить на </w:t>
      </w:r>
      <w:r w:rsidRPr="00C002F0">
        <w:rPr>
          <w:sz w:val="28"/>
          <w:szCs w:val="28"/>
        </w:rPr>
        <w:br/>
        <w:t xml:space="preserve">21 млн </w:t>
      </w:r>
      <w:r w:rsidRPr="00C002F0">
        <w:rPr>
          <w:bCs/>
          <w:sz w:val="28"/>
          <w:szCs w:val="28"/>
        </w:rPr>
        <w:t>673 тыс. рублей, что составит 144 млн 867 тыс. рублей;</w:t>
      </w:r>
    </w:p>
    <w:p w14:paraId="73E84419" w14:textId="77777777" w:rsidR="002B2BEF" w:rsidRPr="00C002F0" w:rsidRDefault="002B2BEF" w:rsidP="002B2BEF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C002F0">
        <w:rPr>
          <w:bCs/>
          <w:sz w:val="28"/>
          <w:szCs w:val="28"/>
        </w:rPr>
        <w:t xml:space="preserve">- субсидию на обустройство детских игровых площадок уменьшить на </w:t>
      </w:r>
      <w:r w:rsidRPr="00C002F0">
        <w:rPr>
          <w:bCs/>
          <w:sz w:val="28"/>
          <w:szCs w:val="28"/>
        </w:rPr>
        <w:br/>
        <w:t>9 тыс. рублей, что составит 1 млн 821 тыс. рублей;</w:t>
      </w:r>
    </w:p>
    <w:p w14:paraId="3089766F" w14:textId="77777777" w:rsidR="002B2BEF" w:rsidRPr="00C002F0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C002F0">
        <w:rPr>
          <w:sz w:val="28"/>
          <w:szCs w:val="28"/>
        </w:rPr>
        <w:t>- субсидию на мероприятия по разработке проектно-сметной документации на проведение капитального ремонта зданий общеобразовательных организаций уменьшить на 15 млн 209 тыс. рублей, что составит 5 млн 723 тыс. рублей;</w:t>
      </w:r>
    </w:p>
    <w:p w14:paraId="249143D6" w14:textId="77777777" w:rsidR="002B2BEF" w:rsidRPr="00273875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C002F0">
        <w:rPr>
          <w:sz w:val="28"/>
          <w:szCs w:val="28"/>
        </w:rPr>
        <w:t xml:space="preserve">- субсидию на реализацию мероприятий по благоустройству территорий муниципальных образовательных организаций уменьшить на 2 млн 715 тыс. </w:t>
      </w:r>
      <w:r w:rsidRPr="00273875">
        <w:rPr>
          <w:sz w:val="28"/>
          <w:szCs w:val="28"/>
        </w:rPr>
        <w:t>рублей, что составит 39 млн 461 тыс. рублей.</w:t>
      </w:r>
    </w:p>
    <w:p w14:paraId="73E43577" w14:textId="77777777" w:rsidR="002B2BEF" w:rsidRPr="00273875" w:rsidRDefault="002B2BEF" w:rsidP="002B2BEF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273875">
        <w:rPr>
          <w:sz w:val="28"/>
          <w:szCs w:val="28"/>
        </w:rPr>
        <w:t xml:space="preserve">Скорректирована сумма </w:t>
      </w:r>
      <w:r w:rsidRPr="00273875">
        <w:rPr>
          <w:bCs/>
          <w:sz w:val="28"/>
          <w:szCs w:val="28"/>
          <w:u w:val="single"/>
        </w:rPr>
        <w:t>субвенции</w:t>
      </w:r>
      <w:r w:rsidRPr="00273875">
        <w:rPr>
          <w:bCs/>
          <w:sz w:val="28"/>
          <w:szCs w:val="28"/>
        </w:rPr>
        <w:t xml:space="preserve"> </w:t>
      </w:r>
      <w:r w:rsidRPr="00273875">
        <w:rPr>
          <w:sz w:val="28"/>
          <w:szCs w:val="28"/>
        </w:rPr>
        <w:t>для осуществления переданных полномочий Московской области по организации мероприятий по обращению с животными без владельцев – уменьшение составило 140 тыс. рублей</w:t>
      </w:r>
      <w:r w:rsidRPr="00273875">
        <w:rPr>
          <w:bCs/>
          <w:sz w:val="28"/>
          <w:szCs w:val="28"/>
        </w:rPr>
        <w:t>.</w:t>
      </w:r>
    </w:p>
    <w:p w14:paraId="14E41670" w14:textId="77777777" w:rsidR="002B2BEF" w:rsidRPr="005A57E0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5A57E0">
        <w:rPr>
          <w:sz w:val="28"/>
          <w:szCs w:val="28"/>
        </w:rPr>
        <w:t xml:space="preserve">Добавлены </w:t>
      </w:r>
      <w:r w:rsidRPr="000171EC">
        <w:rPr>
          <w:bCs/>
          <w:sz w:val="28"/>
          <w:szCs w:val="28"/>
          <w:u w:val="single"/>
        </w:rPr>
        <w:t>новые м</w:t>
      </w:r>
      <w:r w:rsidRPr="005A57E0">
        <w:rPr>
          <w:bCs/>
          <w:sz w:val="28"/>
          <w:szCs w:val="28"/>
          <w:u w:val="single"/>
        </w:rPr>
        <w:t>ежбюджетные трансферты</w:t>
      </w:r>
      <w:r w:rsidRPr="005A57E0">
        <w:rPr>
          <w:sz w:val="28"/>
          <w:szCs w:val="28"/>
        </w:rPr>
        <w:t>:</w:t>
      </w:r>
    </w:p>
    <w:p w14:paraId="0D3D7213" w14:textId="77777777" w:rsidR="002B2BEF" w:rsidRPr="005A57E0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5A57E0">
        <w:rPr>
          <w:sz w:val="28"/>
          <w:szCs w:val="28"/>
        </w:rPr>
        <w:t>- субсидия на реализацию проектов граждан, сформированных в рамках практик инициативного бюджетирования в размере 10 млн 049 тыс. рублей;</w:t>
      </w:r>
    </w:p>
    <w:p w14:paraId="094DFCE7" w14:textId="77777777" w:rsidR="002B2BEF" w:rsidRPr="005A57E0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5A57E0">
        <w:rPr>
          <w:sz w:val="28"/>
          <w:szCs w:val="28"/>
        </w:rPr>
        <w:t>- прочие субсидии на проведение ремонта объектов муниципальных культурно-досуговых учреждений в размере 7 млн рублей;</w:t>
      </w:r>
    </w:p>
    <w:p w14:paraId="0FEBCDA9" w14:textId="77777777" w:rsidR="002B2BEF" w:rsidRPr="005A57E0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5A57E0">
        <w:rPr>
          <w:sz w:val="28"/>
          <w:szCs w:val="28"/>
        </w:rPr>
        <w:t>- прочие иные межбюджетные трансферты на сохранение достигнутого уровня заработной платы работников муниципальных учреждений культуры и спорта в размере 8 млн 689 тыс. рублей.</w:t>
      </w:r>
    </w:p>
    <w:p w14:paraId="643D9885" w14:textId="77777777" w:rsidR="002B2BEF" w:rsidRPr="00C2555B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C2555B">
        <w:rPr>
          <w:sz w:val="28"/>
          <w:szCs w:val="28"/>
        </w:rPr>
        <w:t>Наряду с этим, в соответствии с уведомлениями, полученными от Главных распорядителей бюджетных средств Московской области, отменены</w:t>
      </w:r>
      <w:r w:rsidRPr="00C2555B">
        <w:rPr>
          <w:bCs/>
          <w:sz w:val="28"/>
          <w:szCs w:val="28"/>
        </w:rPr>
        <w:t xml:space="preserve"> плановые назначения:</w:t>
      </w:r>
      <w:r w:rsidRPr="00C2555B">
        <w:rPr>
          <w:sz w:val="28"/>
          <w:szCs w:val="28"/>
        </w:rPr>
        <w:t xml:space="preserve"> </w:t>
      </w:r>
    </w:p>
    <w:p w14:paraId="2A111523" w14:textId="77777777" w:rsidR="002B2BEF" w:rsidRPr="0027664E" w:rsidRDefault="002B2BEF" w:rsidP="002B2BEF">
      <w:pPr>
        <w:ind w:firstLine="684"/>
        <w:jc w:val="both"/>
        <w:rPr>
          <w:sz w:val="28"/>
          <w:szCs w:val="28"/>
        </w:rPr>
      </w:pPr>
      <w:r w:rsidRPr="0027664E">
        <w:rPr>
          <w:sz w:val="28"/>
          <w:szCs w:val="28"/>
        </w:rPr>
        <w:t>- по субсидии на ремонт подъездов в многоквартирных домах в размере</w:t>
      </w:r>
      <w:r>
        <w:rPr>
          <w:sz w:val="28"/>
          <w:szCs w:val="28"/>
        </w:rPr>
        <w:br/>
      </w:r>
      <w:r w:rsidRPr="0027664E">
        <w:rPr>
          <w:sz w:val="28"/>
          <w:szCs w:val="28"/>
        </w:rPr>
        <w:t>16 млн 218 тыс. рублей;</w:t>
      </w:r>
    </w:p>
    <w:p w14:paraId="6C64ABFD" w14:textId="77777777" w:rsidR="002B2BEF" w:rsidRPr="0027664E" w:rsidRDefault="002B2BEF" w:rsidP="002B2BEF">
      <w:pPr>
        <w:ind w:firstLine="684"/>
        <w:jc w:val="both"/>
        <w:rPr>
          <w:sz w:val="28"/>
          <w:szCs w:val="28"/>
        </w:rPr>
      </w:pPr>
      <w:r w:rsidRPr="0027664E">
        <w:rPr>
          <w:sz w:val="28"/>
          <w:szCs w:val="28"/>
        </w:rPr>
        <w:t xml:space="preserve">- по субвенции на осуществление полномочий по составлению (изменению) списков кандидатов в присяжные заседатели федеральных судов в размере 3 тыс. рублей. </w:t>
      </w:r>
    </w:p>
    <w:p w14:paraId="6D2705AA" w14:textId="77777777" w:rsidR="002B2BEF" w:rsidRPr="0027664E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</w:p>
    <w:p w14:paraId="0D11353C" w14:textId="77777777" w:rsidR="002B2BEF" w:rsidRPr="0044339C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44339C">
        <w:rPr>
          <w:sz w:val="28"/>
          <w:szCs w:val="28"/>
        </w:rPr>
        <w:lastRenderedPageBreak/>
        <w:t xml:space="preserve">В плановом периоде 2024-2025 годов уменьшена сумма субвенции для осуществления переданных полномочий Московской области по организации мероприятий при осуществлении деятельности по обращению с животными без владельцев на 222 тыс. рублей, которая отражена как в доходной, так и в расходной частях бюджета. </w:t>
      </w:r>
    </w:p>
    <w:p w14:paraId="2C88F19A" w14:textId="77777777" w:rsidR="002B2BEF" w:rsidRPr="00B40F22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B40F22">
        <w:rPr>
          <w:sz w:val="28"/>
          <w:szCs w:val="28"/>
        </w:rPr>
        <w:t xml:space="preserve">Общий объем </w:t>
      </w:r>
      <w:r w:rsidRPr="00B40F22">
        <w:rPr>
          <w:b/>
          <w:sz w:val="28"/>
          <w:szCs w:val="28"/>
        </w:rPr>
        <w:t xml:space="preserve">расходов </w:t>
      </w:r>
      <w:r w:rsidRPr="00B40F22">
        <w:rPr>
          <w:sz w:val="28"/>
          <w:szCs w:val="28"/>
        </w:rPr>
        <w:t>предлагается принять на уровне</w:t>
      </w:r>
      <w:r w:rsidRPr="00B40F22">
        <w:rPr>
          <w:sz w:val="28"/>
          <w:szCs w:val="28"/>
        </w:rPr>
        <w:br/>
      </w:r>
      <w:r w:rsidRPr="00B40F22">
        <w:rPr>
          <w:b/>
          <w:sz w:val="28"/>
          <w:szCs w:val="28"/>
        </w:rPr>
        <w:t xml:space="preserve">6 млрд. </w:t>
      </w:r>
      <w:r>
        <w:rPr>
          <w:b/>
          <w:sz w:val="28"/>
          <w:szCs w:val="28"/>
        </w:rPr>
        <w:t>493</w:t>
      </w:r>
      <w:r w:rsidRPr="00B40F22">
        <w:rPr>
          <w:b/>
          <w:sz w:val="28"/>
          <w:szCs w:val="28"/>
        </w:rPr>
        <w:t xml:space="preserve"> млн. 24</w:t>
      </w:r>
      <w:r>
        <w:rPr>
          <w:b/>
          <w:sz w:val="28"/>
          <w:szCs w:val="28"/>
        </w:rPr>
        <w:t>1</w:t>
      </w:r>
      <w:r w:rsidRPr="00B40F22">
        <w:rPr>
          <w:sz w:val="28"/>
          <w:szCs w:val="28"/>
        </w:rPr>
        <w:t xml:space="preserve"> </w:t>
      </w:r>
      <w:r w:rsidRPr="00B40F22">
        <w:rPr>
          <w:b/>
          <w:sz w:val="28"/>
          <w:szCs w:val="28"/>
        </w:rPr>
        <w:t>тыс.</w:t>
      </w:r>
      <w:r w:rsidRPr="00B40F22">
        <w:rPr>
          <w:sz w:val="28"/>
          <w:szCs w:val="28"/>
        </w:rPr>
        <w:t xml:space="preserve"> рублей, что </w:t>
      </w:r>
      <w:r>
        <w:rPr>
          <w:sz w:val="28"/>
          <w:szCs w:val="28"/>
        </w:rPr>
        <w:t xml:space="preserve">также как и доходная часть бюджета </w:t>
      </w:r>
      <w:r w:rsidRPr="00B40F22">
        <w:rPr>
          <w:sz w:val="28"/>
          <w:szCs w:val="28"/>
        </w:rPr>
        <w:t xml:space="preserve">на </w:t>
      </w:r>
      <w:r>
        <w:rPr>
          <w:sz w:val="28"/>
          <w:szCs w:val="28"/>
        </w:rPr>
        <w:br/>
        <w:t>8</w:t>
      </w:r>
      <w:r w:rsidRPr="00B40F22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023</w:t>
      </w:r>
      <w:r w:rsidRPr="00B40F22">
        <w:rPr>
          <w:sz w:val="28"/>
          <w:szCs w:val="28"/>
        </w:rPr>
        <w:t xml:space="preserve"> тыс</w:t>
      </w:r>
      <w:r>
        <w:rPr>
          <w:sz w:val="28"/>
          <w:szCs w:val="28"/>
        </w:rPr>
        <w:t>.</w:t>
      </w:r>
      <w:r w:rsidRPr="00B40F22">
        <w:rPr>
          <w:sz w:val="28"/>
          <w:szCs w:val="28"/>
        </w:rPr>
        <w:t xml:space="preserve"> рублей меньше ранее утвержденного. </w:t>
      </w:r>
    </w:p>
    <w:p w14:paraId="1CA9717F" w14:textId="77777777" w:rsidR="002B2BEF" w:rsidRPr="00516960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516960">
        <w:rPr>
          <w:sz w:val="28"/>
          <w:szCs w:val="28"/>
        </w:rPr>
        <w:t>Указанное изменение учитывает корректировку по межбюджетным трансфертам</w:t>
      </w:r>
      <w:r w:rsidRPr="00B40F22">
        <w:rPr>
          <w:sz w:val="28"/>
          <w:szCs w:val="28"/>
        </w:rPr>
        <w:t>,</w:t>
      </w:r>
      <w:r w:rsidRPr="00435680">
        <w:rPr>
          <w:color w:val="FF0000"/>
          <w:sz w:val="28"/>
          <w:szCs w:val="28"/>
        </w:rPr>
        <w:t xml:space="preserve"> </w:t>
      </w:r>
      <w:r w:rsidRPr="00516960">
        <w:rPr>
          <w:sz w:val="28"/>
          <w:szCs w:val="28"/>
        </w:rPr>
        <w:t>о чем говорилось ранее, а также корректировку бюджетных ассигнований по ряду расходных статей.</w:t>
      </w:r>
    </w:p>
    <w:p w14:paraId="2B73D2BB" w14:textId="77777777" w:rsidR="002B2BEF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AF138D">
        <w:rPr>
          <w:sz w:val="28"/>
          <w:szCs w:val="28"/>
        </w:rPr>
        <w:t xml:space="preserve">В основном изменения по расходной части </w:t>
      </w:r>
      <w:r>
        <w:rPr>
          <w:sz w:val="28"/>
          <w:szCs w:val="28"/>
        </w:rPr>
        <w:t xml:space="preserve">(за счет экономии, сложившейся по конкурсным процедурам, и </w:t>
      </w:r>
      <w:r w:rsidRPr="00B0040D">
        <w:rPr>
          <w:sz w:val="28"/>
          <w:szCs w:val="28"/>
        </w:rPr>
        <w:t>частичного перераспределения ранее запланированных расходов</w:t>
      </w:r>
      <w:r>
        <w:rPr>
          <w:sz w:val="28"/>
          <w:szCs w:val="28"/>
        </w:rPr>
        <w:t>)</w:t>
      </w:r>
      <w:r>
        <w:rPr>
          <w:i/>
          <w:iCs/>
          <w:sz w:val="28"/>
          <w:szCs w:val="28"/>
        </w:rPr>
        <w:t xml:space="preserve"> </w:t>
      </w:r>
      <w:r w:rsidRPr="00AF138D">
        <w:rPr>
          <w:sz w:val="28"/>
          <w:szCs w:val="28"/>
        </w:rPr>
        <w:t>учитывают выделение денежных средств</w:t>
      </w:r>
      <w:r>
        <w:rPr>
          <w:sz w:val="28"/>
          <w:szCs w:val="28"/>
        </w:rPr>
        <w:t xml:space="preserve"> на: </w:t>
      </w:r>
    </w:p>
    <w:p w14:paraId="15680F40" w14:textId="77777777" w:rsidR="002B2BEF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экспертизы в сумме 420 тыс. рублей и подготовку основания для детской площадки</w:t>
      </w:r>
      <w:r w:rsidRPr="00212576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6 млн. 300 тыс. рублей, в связи с выделением субсидии из областного бюджета на создание детской игровой площадки в рамках б</w:t>
      </w:r>
      <w:r w:rsidRPr="005D3E91">
        <w:rPr>
          <w:sz w:val="28"/>
          <w:szCs w:val="28"/>
        </w:rPr>
        <w:t>лагоустройств</w:t>
      </w:r>
      <w:r>
        <w:rPr>
          <w:sz w:val="28"/>
          <w:szCs w:val="28"/>
        </w:rPr>
        <w:t>а</w:t>
      </w:r>
      <w:r w:rsidRPr="005D3E91">
        <w:rPr>
          <w:sz w:val="28"/>
          <w:szCs w:val="28"/>
        </w:rPr>
        <w:t xml:space="preserve"> пространств для активного отдыха</w:t>
      </w:r>
      <w:r>
        <w:rPr>
          <w:sz w:val="28"/>
          <w:szCs w:val="28"/>
        </w:rPr>
        <w:t>;</w:t>
      </w:r>
    </w:p>
    <w:p w14:paraId="541DD062" w14:textId="77777777" w:rsidR="002B2BEF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асфальтировку пешеходных коммуникаций в районе ул. Семашко в сумме 5 млн. 900 тыс. рублей;</w:t>
      </w:r>
    </w:p>
    <w:p w14:paraId="16D01A0B" w14:textId="77777777" w:rsidR="002B2BEF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проектирование ливневой канализации для строящейся школы на 1100 мест в микрорайоне 5 в сумме 536 тыс. рублей;</w:t>
      </w:r>
    </w:p>
    <w:p w14:paraId="048342BA" w14:textId="77777777" w:rsidR="002B2BEF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технологические присоединения по зданию, занимаемому</w:t>
      </w:r>
      <w:r w:rsidRPr="006058FF">
        <w:rPr>
          <w:sz w:val="28"/>
          <w:szCs w:val="28"/>
        </w:rPr>
        <w:t xml:space="preserve"> </w:t>
      </w:r>
      <w:r w:rsidRPr="00526471">
        <w:rPr>
          <w:sz w:val="28"/>
          <w:szCs w:val="28"/>
        </w:rPr>
        <w:t>МДОУ - ДЕТСКИЙ САД № 26</w:t>
      </w:r>
      <w:r>
        <w:rPr>
          <w:sz w:val="28"/>
          <w:szCs w:val="28"/>
        </w:rPr>
        <w:t>, в котором производится капитальный ремонт (в связи с увеличением мощностей): на 2023 год - в сумме 1 млн. 584 тыс. рублей; на 2024 год - 2 млн. 376 тыс. рублей;</w:t>
      </w:r>
    </w:p>
    <w:p w14:paraId="3AA3846E" w14:textId="77777777" w:rsidR="002B2BEF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закупку кабеля в </w:t>
      </w:r>
      <w:r w:rsidRPr="00526471">
        <w:rPr>
          <w:sz w:val="28"/>
          <w:szCs w:val="28"/>
        </w:rPr>
        <w:t>МДОУ - ДЕТСКИЙ САД № 26</w:t>
      </w:r>
      <w:r>
        <w:rPr>
          <w:sz w:val="28"/>
          <w:szCs w:val="28"/>
        </w:rPr>
        <w:t xml:space="preserve"> - в сумме 580 тыс. рублей;</w:t>
      </w:r>
    </w:p>
    <w:p w14:paraId="2E1C45E8" w14:textId="77777777" w:rsidR="002B2BEF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подготовку и утверждение схем по формированию земельных участков  - в сумме 1 млн. 295 тыс. рублей;</w:t>
      </w:r>
    </w:p>
    <w:p w14:paraId="0DB295DF" w14:textId="77777777" w:rsidR="002B2BEF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технологические присоединения по МБОУ Школа-интернат на 2023 год - в сумме 5 млн. 741 тыс. рублей; на 2024 год - 11 млн. 551 тыс. рублей;</w:t>
      </w:r>
    </w:p>
    <w:p w14:paraId="172C5585" w14:textId="77777777" w:rsidR="002B2BEF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оборудование для пищеблока </w:t>
      </w:r>
      <w:r w:rsidRPr="00265B9C">
        <w:rPr>
          <w:sz w:val="28"/>
          <w:szCs w:val="28"/>
        </w:rPr>
        <w:t>МОУ ШКОЛА № 7</w:t>
      </w:r>
      <w:r>
        <w:rPr>
          <w:sz w:val="28"/>
          <w:szCs w:val="28"/>
        </w:rPr>
        <w:t xml:space="preserve"> - в сумме 592 тыс. рублей;</w:t>
      </w:r>
    </w:p>
    <w:p w14:paraId="1AD98A10" w14:textId="77777777" w:rsidR="002B2BEF" w:rsidRDefault="002B2BEF" w:rsidP="002B2BEF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3201E">
        <w:rPr>
          <w:sz w:val="28"/>
          <w:szCs w:val="28"/>
        </w:rPr>
        <w:t xml:space="preserve">увеличение </w:t>
      </w:r>
      <w:r>
        <w:rPr>
          <w:sz w:val="28"/>
          <w:szCs w:val="28"/>
        </w:rPr>
        <w:t xml:space="preserve">объема </w:t>
      </w:r>
      <w:r w:rsidRPr="0053201E">
        <w:rPr>
          <w:sz w:val="28"/>
          <w:szCs w:val="28"/>
        </w:rPr>
        <w:t>софинансирования</w:t>
      </w:r>
      <w:r>
        <w:rPr>
          <w:sz w:val="28"/>
          <w:szCs w:val="28"/>
        </w:rPr>
        <w:t xml:space="preserve"> в связи с удорожанием капитального ремонта</w:t>
      </w:r>
      <w:r w:rsidRPr="0053201E">
        <w:rPr>
          <w:sz w:val="28"/>
          <w:szCs w:val="28"/>
        </w:rPr>
        <w:t xml:space="preserve"> МДОУ - ДЕТСКИЙ САД № 26</w:t>
      </w:r>
      <w:r>
        <w:rPr>
          <w:sz w:val="28"/>
          <w:szCs w:val="28"/>
        </w:rPr>
        <w:t xml:space="preserve"> -</w:t>
      </w:r>
      <w:r w:rsidRPr="0053201E">
        <w:rPr>
          <w:sz w:val="28"/>
          <w:szCs w:val="28"/>
        </w:rPr>
        <w:t xml:space="preserve"> в сумме 6 млн. 162 тыс. рублей</w:t>
      </w:r>
      <w:r>
        <w:rPr>
          <w:sz w:val="28"/>
          <w:szCs w:val="28"/>
        </w:rPr>
        <w:t>;</w:t>
      </w:r>
      <w:r w:rsidRPr="0053201E">
        <w:rPr>
          <w:sz w:val="28"/>
          <w:szCs w:val="28"/>
        </w:rPr>
        <w:t xml:space="preserve"> </w:t>
      </w:r>
    </w:p>
    <w:p w14:paraId="26924AE0" w14:textId="77777777" w:rsidR="002B2BEF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капитальный ремонт </w:t>
      </w:r>
      <w:r>
        <w:rPr>
          <w:sz w:val="28"/>
          <w:szCs w:val="28"/>
        </w:rPr>
        <w:t>МБОУ Школа-интернат в сумме 20 млн. 601 тыс. рублей для закрытия контрактов 2022 года;</w:t>
      </w:r>
    </w:p>
    <w:p w14:paraId="554F3CA7" w14:textId="77777777" w:rsidR="002B2BEF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953F5C">
        <w:rPr>
          <w:sz w:val="28"/>
          <w:szCs w:val="28"/>
        </w:rPr>
        <w:t xml:space="preserve">на софинансирование </w:t>
      </w:r>
      <w:r>
        <w:rPr>
          <w:sz w:val="28"/>
          <w:szCs w:val="28"/>
        </w:rPr>
        <w:t xml:space="preserve">мероприятий </w:t>
      </w:r>
      <w:r w:rsidRPr="00953F5C">
        <w:rPr>
          <w:sz w:val="28"/>
          <w:szCs w:val="28"/>
        </w:rPr>
        <w:t xml:space="preserve">по проведению </w:t>
      </w:r>
      <w:r>
        <w:rPr>
          <w:sz w:val="28"/>
          <w:szCs w:val="28"/>
        </w:rPr>
        <w:t xml:space="preserve">капитального </w:t>
      </w:r>
      <w:r w:rsidRPr="00953F5C">
        <w:rPr>
          <w:sz w:val="28"/>
          <w:szCs w:val="28"/>
        </w:rPr>
        <w:t>ремонт</w:t>
      </w:r>
      <w:r>
        <w:rPr>
          <w:sz w:val="28"/>
          <w:szCs w:val="28"/>
        </w:rPr>
        <w:t>а</w:t>
      </w:r>
      <w:r w:rsidRPr="00953F5C">
        <w:rPr>
          <w:sz w:val="28"/>
          <w:szCs w:val="28"/>
        </w:rPr>
        <w:t xml:space="preserve"> </w:t>
      </w:r>
      <w:r w:rsidRPr="00183EC7">
        <w:rPr>
          <w:sz w:val="28"/>
          <w:szCs w:val="28"/>
        </w:rPr>
        <w:t>МУК "ДК"</w:t>
      </w:r>
      <w:r>
        <w:rPr>
          <w:sz w:val="28"/>
          <w:szCs w:val="28"/>
        </w:rPr>
        <w:t xml:space="preserve"> в связи с выделением субсидии из бюджета Московской области - в сумме 7 млн. рублей;</w:t>
      </w:r>
    </w:p>
    <w:p w14:paraId="548078DD" w14:textId="04797C48" w:rsidR="002B2BEF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софинансирование проектов по </w:t>
      </w:r>
      <w:r w:rsidRPr="0021560A">
        <w:rPr>
          <w:sz w:val="28"/>
          <w:szCs w:val="28"/>
        </w:rPr>
        <w:t>инициативному бюджетированию</w:t>
      </w:r>
      <w:r>
        <w:rPr>
          <w:sz w:val="28"/>
          <w:szCs w:val="28"/>
        </w:rPr>
        <w:t xml:space="preserve"> в сумме 1 млн. рублей, дополнительно к ранее выделенным средствам. Данные проекты прошли несколько стадий отбора, в том числе голосование на интернет-портале «Добродел», комиссию на местном и региональном уровне. В результате отбора выявили 5 победителей</w:t>
      </w:r>
      <w:r>
        <w:rPr>
          <w:sz w:val="28"/>
          <w:szCs w:val="28"/>
        </w:rPr>
        <w:t>.</w:t>
      </w:r>
    </w:p>
    <w:p w14:paraId="72CF14DA" w14:textId="77777777" w:rsidR="002B2BEF" w:rsidRPr="00465F68" w:rsidRDefault="002B2BEF" w:rsidP="002B2BEF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7B6CA8">
        <w:rPr>
          <w:sz w:val="28"/>
          <w:szCs w:val="28"/>
        </w:rPr>
        <w:t xml:space="preserve">Вышеперечисленные изменения не затронули объем планируемого муниципального долга и ранее утвержденного </w:t>
      </w:r>
      <w:r w:rsidRPr="007B6CA8">
        <w:rPr>
          <w:b/>
          <w:bCs/>
          <w:sz w:val="28"/>
          <w:szCs w:val="28"/>
        </w:rPr>
        <w:t xml:space="preserve">дефицита </w:t>
      </w:r>
      <w:r w:rsidRPr="007B6CA8">
        <w:rPr>
          <w:sz w:val="28"/>
          <w:szCs w:val="28"/>
        </w:rPr>
        <w:t xml:space="preserve">бюджета на 2023 год, </w:t>
      </w:r>
      <w:r w:rsidRPr="00465F68">
        <w:rPr>
          <w:sz w:val="28"/>
          <w:szCs w:val="28"/>
        </w:rPr>
        <w:t xml:space="preserve">который остается на уровне – </w:t>
      </w:r>
      <w:r w:rsidRPr="00465F68">
        <w:rPr>
          <w:b/>
          <w:bCs/>
          <w:sz w:val="28"/>
          <w:szCs w:val="28"/>
        </w:rPr>
        <w:t>74</w:t>
      </w:r>
      <w:r w:rsidRPr="00465F68">
        <w:rPr>
          <w:b/>
          <w:sz w:val="28"/>
          <w:szCs w:val="28"/>
        </w:rPr>
        <w:t xml:space="preserve"> млн 922 тыс. рублей</w:t>
      </w:r>
      <w:r w:rsidRPr="00465F68">
        <w:rPr>
          <w:bCs/>
          <w:sz w:val="28"/>
          <w:szCs w:val="28"/>
        </w:rPr>
        <w:t>.</w:t>
      </w:r>
    </w:p>
    <w:p w14:paraId="0D5FE1EA" w14:textId="77777777" w:rsidR="002B2BEF" w:rsidRPr="00465F68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465F68">
        <w:rPr>
          <w:sz w:val="28"/>
          <w:szCs w:val="28"/>
        </w:rPr>
        <w:t xml:space="preserve">В 2024 году объем расходов бюджета планируется на уровне доходной части бюджета с нулевым дефицитом, в 2025 году </w:t>
      </w:r>
      <w:r>
        <w:rPr>
          <w:sz w:val="28"/>
          <w:szCs w:val="28"/>
        </w:rPr>
        <w:t xml:space="preserve">бюджет </w:t>
      </w:r>
      <w:r w:rsidRPr="00465F68">
        <w:rPr>
          <w:sz w:val="28"/>
          <w:szCs w:val="28"/>
        </w:rPr>
        <w:t>остается профицитным</w:t>
      </w:r>
      <w:r>
        <w:rPr>
          <w:sz w:val="28"/>
          <w:szCs w:val="28"/>
        </w:rPr>
        <w:t>.</w:t>
      </w:r>
    </w:p>
    <w:p w14:paraId="3B803D83" w14:textId="77777777" w:rsidR="002B2BEF" w:rsidRPr="00455592" w:rsidRDefault="002B2BEF" w:rsidP="002B2BEF">
      <w:pPr>
        <w:spacing w:line="276" w:lineRule="auto"/>
        <w:ind w:firstLine="684"/>
        <w:jc w:val="both"/>
        <w:rPr>
          <w:sz w:val="28"/>
          <w:szCs w:val="28"/>
        </w:rPr>
      </w:pPr>
      <w:r w:rsidRPr="00455592">
        <w:rPr>
          <w:sz w:val="28"/>
          <w:szCs w:val="28"/>
        </w:rPr>
        <w:t xml:space="preserve">Далее по тексту Решения уточнены Приложения по доходной и расходной частям бюджета городского округа, а также уточнен объем бюджетных ассигнований Дорожного фонда в 2023 году с увеличением на 7 млн. 756 тыс. рублей (в основном за счет проведения работ по асфальтировке пешеходных коммуникаций </w:t>
      </w:r>
      <w:r>
        <w:rPr>
          <w:sz w:val="28"/>
          <w:szCs w:val="28"/>
        </w:rPr>
        <w:t>по</w:t>
      </w:r>
      <w:r w:rsidRPr="00455592">
        <w:rPr>
          <w:sz w:val="28"/>
          <w:szCs w:val="28"/>
        </w:rPr>
        <w:t xml:space="preserve"> ул. Семашко).  </w:t>
      </w:r>
    </w:p>
    <w:p w14:paraId="41C49DFC" w14:textId="77777777" w:rsidR="002B2BEF" w:rsidRPr="00455592" w:rsidRDefault="002B2BEF" w:rsidP="002B2BEF">
      <w:pPr>
        <w:spacing w:line="276" w:lineRule="auto"/>
      </w:pPr>
    </w:p>
    <w:p w14:paraId="2EEDACC2" w14:textId="77777777" w:rsidR="002B2BEF" w:rsidRDefault="002B2BEF" w:rsidP="002B2BEF"/>
    <w:p w14:paraId="0C5C8667" w14:textId="77777777" w:rsidR="00A2417E" w:rsidRDefault="00A2417E"/>
    <w:sectPr w:rsidR="00A2417E" w:rsidSect="000C5DED">
      <w:footerReference w:type="default" r:id="rId4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12672371"/>
      <w:docPartObj>
        <w:docPartGallery w:val="Page Numbers (Bottom of Page)"/>
        <w:docPartUnique/>
      </w:docPartObj>
    </w:sdtPr>
    <w:sdtEndPr/>
    <w:sdtContent>
      <w:p w14:paraId="6F094AA4" w14:textId="77777777" w:rsidR="00CC612A" w:rsidRDefault="002B2BE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5281704F" w14:textId="77777777" w:rsidR="00CC612A" w:rsidRDefault="002B2BEF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EA7"/>
    <w:rsid w:val="002B2BEF"/>
    <w:rsid w:val="0086529F"/>
    <w:rsid w:val="009C1EA7"/>
    <w:rsid w:val="00A2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776EB"/>
  <w15:chartTrackingRefBased/>
  <w15:docId w15:val="{D9E197D6-95EB-4FF6-9FFF-3F66C2512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B2BE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B2B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1521</Words>
  <Characters>8671</Characters>
  <Application>Microsoft Office Word</Application>
  <DocSecurity>0</DocSecurity>
  <Lines>72</Lines>
  <Paragraphs>20</Paragraphs>
  <ScaleCrop>false</ScaleCrop>
  <Company/>
  <LinksUpToDate>false</LinksUpToDate>
  <CharactersWithSpaces>10172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2023-09-28T09:17:00Z</dcterms:created>
  <dcterms:modified xsi:type="dcterms:W3CDTF">2023-09-28T09:21:00Z</dcterms:modified>
</cp:coreProperties>
</file>